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14E5F2" w14:textId="77777777" w:rsidR="007E5E0B" w:rsidRDefault="00000000">
      <w:pPr>
        <w:shd w:val="clear" w:color="auto" w:fill="1B2560"/>
        <w:spacing w:before="100" w:after="100"/>
        <w:ind w:left="100" w:right="100"/>
      </w:pPr>
      <w:r>
        <w:rPr>
          <w:b/>
          <w:bCs/>
          <w:color w:val="FFFFFF"/>
        </w:rPr>
        <w:t>2ᵉ ÉDITION · UMIH PYRÉNÉES-ORIENTALES</w:t>
      </w:r>
    </w:p>
    <w:p w14:paraId="6AC63AAC" w14:textId="77777777" w:rsidR="007E5E0B" w:rsidRDefault="007E5E0B">
      <w:pPr>
        <w:spacing w:after="300"/>
      </w:pPr>
    </w:p>
    <w:p w14:paraId="51C5B672" w14:textId="77777777" w:rsidR="007E5E0B" w:rsidRDefault="00000000">
      <w:pPr>
        <w:spacing w:before="200" w:after="120"/>
      </w:pPr>
      <w:r>
        <w:rPr>
          <w:b/>
          <w:bCs/>
          <w:color w:val="C6870F"/>
          <w:spacing w:val="20"/>
        </w:rPr>
        <w:t>DOSSIER DE PRESSE — 3 OCTOBRE 2026</w:t>
      </w:r>
    </w:p>
    <w:p w14:paraId="28F504DD" w14:textId="77777777" w:rsidR="007E5E0B" w:rsidRDefault="00000000">
      <w:r>
        <w:rPr>
          <w:b/>
          <w:bCs/>
          <w:color w:val="1B2560"/>
          <w:sz w:val="64"/>
          <w:szCs w:val="64"/>
        </w:rPr>
        <w:t>LES PLATEAUX</w:t>
      </w:r>
    </w:p>
    <w:p w14:paraId="5AC856C5" w14:textId="77777777" w:rsidR="007E5E0B" w:rsidRDefault="00000000">
      <w:pPr>
        <w:spacing w:after="200"/>
      </w:pPr>
      <w:r>
        <w:rPr>
          <w:b/>
          <w:bCs/>
          <w:color w:val="C6870F"/>
          <w:sz w:val="64"/>
          <w:szCs w:val="64"/>
        </w:rPr>
        <w:t>EN FOLIE</w:t>
      </w:r>
    </w:p>
    <w:p w14:paraId="52B59E27" w14:textId="77777777" w:rsidR="007E5E0B" w:rsidRDefault="00000000">
      <w:pPr>
        <w:spacing w:after="300"/>
      </w:pPr>
      <w:r>
        <w:rPr>
          <w:i/>
          <w:iCs/>
          <w:color w:val="222222"/>
          <w:sz w:val="24"/>
          <w:szCs w:val="24"/>
        </w:rPr>
        <w:t>La 1ʳᵉ grande fête des saisonniers · La course festive qui met à l'honneur les métiers du service CHR</w:t>
      </w:r>
    </w:p>
    <w:p w14:paraId="1C812F2A" w14:textId="77777777" w:rsidR="007E5E0B" w:rsidRDefault="00000000">
      <w:pPr>
        <w:spacing w:after="200"/>
        <w:jc w:val="right"/>
      </w:pPr>
      <w:r>
        <w:rPr>
          <w:noProof/>
        </w:rPr>
        <w:drawing>
          <wp:inline distT="0" distB="0" distL="0" distR="0" wp14:anchorId="218709B4" wp14:editId="548C0473">
            <wp:extent cx="1428750" cy="16764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1676400"/>
                    </a:xfrm>
                    <a:prstGeom prst="rect">
                      <a:avLst/>
                    </a:prstGeom>
                  </pic:spPr>
                </pic:pic>
              </a:graphicData>
            </a:graphic>
          </wp:inline>
        </w:drawing>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500"/>
        <w:gridCol w:w="2500"/>
        <w:gridCol w:w="2500"/>
      </w:tblGrid>
      <w:tr w:rsidR="007E5E0B" w14:paraId="034EEC81" w14:textId="77777777">
        <w:tc>
          <w:tcPr>
            <w:tcW w:w="2500" w:type="dxa"/>
            <w:shd w:val="clear" w:color="auto" w:fill="1B2560"/>
            <w:tcMar>
              <w:top w:w="150" w:type="dxa"/>
              <w:left w:w="150" w:type="dxa"/>
              <w:bottom w:w="150" w:type="dxa"/>
              <w:right w:w="150" w:type="dxa"/>
            </w:tcMar>
            <w:vAlign w:val="center"/>
          </w:tcPr>
          <w:p w14:paraId="22FB0E70" w14:textId="77777777" w:rsidR="007E5E0B" w:rsidRDefault="00000000">
            <w:pPr>
              <w:spacing w:after="40"/>
            </w:pPr>
            <w:r>
              <w:rPr>
                <w:b/>
                <w:bCs/>
                <w:color w:val="FFFFFF"/>
                <w:spacing w:val="10"/>
                <w:sz w:val="16"/>
                <w:szCs w:val="16"/>
              </w:rPr>
              <w:t>DATE</w:t>
            </w:r>
          </w:p>
          <w:p w14:paraId="1465B0A9" w14:textId="77777777" w:rsidR="007E5E0B" w:rsidRDefault="00000000">
            <w:r>
              <w:rPr>
                <w:b/>
                <w:bCs/>
                <w:color w:val="FFFFFF"/>
                <w:sz w:val="24"/>
                <w:szCs w:val="24"/>
              </w:rPr>
              <w:t>Samedi 3 octobre 2026</w:t>
            </w:r>
          </w:p>
        </w:tc>
        <w:tc>
          <w:tcPr>
            <w:tcW w:w="2500" w:type="dxa"/>
            <w:shd w:val="clear" w:color="auto" w:fill="C6870F"/>
            <w:tcMar>
              <w:top w:w="150" w:type="dxa"/>
              <w:left w:w="150" w:type="dxa"/>
              <w:bottom w:w="150" w:type="dxa"/>
              <w:right w:w="150" w:type="dxa"/>
            </w:tcMar>
            <w:vAlign w:val="center"/>
          </w:tcPr>
          <w:p w14:paraId="1C37124C" w14:textId="77777777" w:rsidR="007E5E0B" w:rsidRDefault="00000000">
            <w:pPr>
              <w:spacing w:after="40"/>
            </w:pPr>
            <w:r>
              <w:rPr>
                <w:b/>
                <w:bCs/>
                <w:color w:val="FFFFFF"/>
                <w:spacing w:val="10"/>
                <w:sz w:val="16"/>
                <w:szCs w:val="16"/>
              </w:rPr>
              <w:t>HEURE</w:t>
            </w:r>
          </w:p>
          <w:p w14:paraId="07C5AB5B" w14:textId="77777777" w:rsidR="007E5E0B" w:rsidRDefault="00000000">
            <w:r>
              <w:rPr>
                <w:b/>
                <w:bCs/>
                <w:color w:val="FFFFFF"/>
                <w:sz w:val="24"/>
                <w:szCs w:val="24"/>
              </w:rPr>
              <w:t>Départ à 16h00</w:t>
            </w:r>
          </w:p>
        </w:tc>
        <w:tc>
          <w:tcPr>
            <w:tcW w:w="2500" w:type="dxa"/>
            <w:shd w:val="clear" w:color="auto" w:fill="1B2560"/>
            <w:tcMar>
              <w:top w:w="150" w:type="dxa"/>
              <w:left w:w="150" w:type="dxa"/>
              <w:bottom w:w="150" w:type="dxa"/>
              <w:right w:w="150" w:type="dxa"/>
            </w:tcMar>
            <w:vAlign w:val="center"/>
          </w:tcPr>
          <w:p w14:paraId="454B68F2" w14:textId="77777777" w:rsidR="007E5E0B" w:rsidRDefault="00000000">
            <w:pPr>
              <w:spacing w:after="40"/>
            </w:pPr>
            <w:r>
              <w:rPr>
                <w:b/>
                <w:bCs/>
                <w:color w:val="FFFFFF"/>
                <w:spacing w:val="10"/>
                <w:sz w:val="16"/>
                <w:szCs w:val="16"/>
              </w:rPr>
              <w:t>LIEU</w:t>
            </w:r>
          </w:p>
          <w:p w14:paraId="7905F02A" w14:textId="77777777" w:rsidR="007E5E0B" w:rsidRDefault="00000000">
            <w:r>
              <w:rPr>
                <w:b/>
                <w:bCs/>
                <w:color w:val="FFFFFF"/>
                <w:sz w:val="24"/>
                <w:szCs w:val="24"/>
              </w:rPr>
              <w:t>Cœur de ville, Perpignan</w:t>
            </w:r>
          </w:p>
        </w:tc>
        <w:tc>
          <w:tcPr>
            <w:tcW w:w="2500" w:type="dxa"/>
            <w:shd w:val="clear" w:color="auto" w:fill="C6870F"/>
            <w:tcMar>
              <w:top w:w="150" w:type="dxa"/>
              <w:left w:w="150" w:type="dxa"/>
              <w:bottom w:w="150" w:type="dxa"/>
              <w:right w:w="150" w:type="dxa"/>
            </w:tcMar>
            <w:vAlign w:val="center"/>
          </w:tcPr>
          <w:p w14:paraId="73DB7CCE" w14:textId="77777777" w:rsidR="007E5E0B" w:rsidRDefault="00000000">
            <w:pPr>
              <w:spacing w:after="40"/>
            </w:pPr>
            <w:r>
              <w:rPr>
                <w:b/>
                <w:bCs/>
                <w:color w:val="FFFFFF"/>
                <w:spacing w:val="10"/>
                <w:sz w:val="16"/>
                <w:szCs w:val="16"/>
              </w:rPr>
              <w:t>PARCOURS</w:t>
            </w:r>
          </w:p>
          <w:p w14:paraId="464FED49" w14:textId="77777777" w:rsidR="007E5E0B" w:rsidRDefault="00000000">
            <w:r>
              <w:rPr>
                <w:b/>
                <w:bCs/>
                <w:color w:val="FFFFFF"/>
                <w:sz w:val="24"/>
                <w:szCs w:val="24"/>
              </w:rPr>
              <w:t>2 km</w:t>
            </w:r>
          </w:p>
        </w:tc>
      </w:tr>
    </w:tbl>
    <w:p w14:paraId="05D3C252" w14:textId="77777777" w:rsidR="007E5E0B" w:rsidRDefault="00000000">
      <w:pPr>
        <w:spacing w:before="400" w:after="100"/>
      </w:pPr>
      <w:r>
        <w:rPr>
          <w:b/>
          <w:bCs/>
          <w:color w:val="1B2560"/>
          <w:sz w:val="22"/>
          <w:szCs w:val="22"/>
        </w:rPr>
        <w:t>Contact presse</w:t>
      </w:r>
    </w:p>
    <w:p w14:paraId="27D272C6" w14:textId="77777777" w:rsidR="007E5E0B" w:rsidRDefault="00000000">
      <w:r>
        <w:rPr>
          <w:color w:val="222222"/>
          <w:sz w:val="21"/>
          <w:szCs w:val="21"/>
        </w:rPr>
        <w:t>Sylvie Pimenta, Directrice UMIH Pyrénées-Orientales</w:t>
      </w:r>
    </w:p>
    <w:p w14:paraId="4F89DC21" w14:textId="77777777" w:rsidR="007E5E0B" w:rsidRDefault="00000000">
      <w:r>
        <w:rPr>
          <w:color w:val="222222"/>
          <w:sz w:val="21"/>
          <w:szCs w:val="21"/>
        </w:rPr>
        <w:t>04 68 35 50 03 · 06 47 40 35 01 · sylviepimenta@umih66.com</w:t>
      </w:r>
    </w:p>
    <w:p w14:paraId="76CEB025" w14:textId="77777777" w:rsidR="007E5E0B" w:rsidRDefault="00000000">
      <w:r>
        <w:rPr>
          <w:color w:val="222222"/>
          <w:sz w:val="21"/>
          <w:szCs w:val="21"/>
        </w:rPr>
        <w:t>contact@umih66.com · www.umih66.com</w:t>
      </w:r>
    </w:p>
    <w:p w14:paraId="72486EFA" w14:textId="77777777" w:rsidR="007E5E0B" w:rsidRDefault="00000000">
      <w:r>
        <w:br w:type="page"/>
      </w:r>
    </w:p>
    <w:p w14:paraId="5FD6709E" w14:textId="77777777" w:rsidR="007E5E0B" w:rsidRDefault="00000000">
      <w:pPr>
        <w:pStyle w:val="Titre1"/>
        <w:pBdr>
          <w:bottom w:val="single" w:sz="12" w:space="4" w:color="C6870F"/>
        </w:pBdr>
        <w:spacing w:before="400" w:after="200"/>
      </w:pPr>
      <w:r>
        <w:rPr>
          <w:b/>
          <w:bCs/>
          <w:color w:val="1B2560"/>
        </w:rPr>
        <w:lastRenderedPageBreak/>
        <w:t>Communiqué de presse</w:t>
      </w:r>
    </w:p>
    <w:p w14:paraId="40AB4AB8" w14:textId="77777777" w:rsidR="007E5E0B" w:rsidRDefault="00000000">
      <w:pPr>
        <w:spacing w:after="180" w:line="300" w:lineRule="auto"/>
      </w:pPr>
      <w:r>
        <w:rPr>
          <w:i/>
          <w:iCs/>
          <w:color w:val="222222"/>
          <w:sz w:val="22"/>
          <w:szCs w:val="22"/>
        </w:rPr>
        <w:t>Perpignan, le 9 septembre 2026</w:t>
      </w:r>
    </w:p>
    <w:p w14:paraId="065E4F36" w14:textId="77777777" w:rsidR="007E5E0B" w:rsidRDefault="00000000">
      <w:pPr>
        <w:spacing w:after="180" w:line="300" w:lineRule="auto"/>
      </w:pPr>
      <w:r>
        <w:rPr>
          <w:color w:val="222222"/>
          <w:sz w:val="22"/>
          <w:szCs w:val="22"/>
        </w:rPr>
        <w:t>L'Union des Métiers et des Industries de l'Hôtellerie des Pyrénées-Orientales (UMIH66) organise, le samedi 3 octobre 2026 à partir de 16h00, la 2ᵉ édition de la course des Plateaux en Folie, en cœur de ville de Perpignan.</w:t>
      </w:r>
    </w:p>
    <w:p w14:paraId="35584755" w14:textId="08B57DD0" w:rsidR="00686ED4" w:rsidRDefault="00000000">
      <w:pPr>
        <w:spacing w:after="180" w:line="300" w:lineRule="auto"/>
        <w:rPr>
          <w:color w:val="222222"/>
          <w:sz w:val="22"/>
          <w:szCs w:val="22"/>
        </w:rPr>
      </w:pPr>
      <w:r>
        <w:rPr>
          <w:color w:val="222222"/>
          <w:sz w:val="22"/>
          <w:szCs w:val="22"/>
        </w:rPr>
        <w:t xml:space="preserve">Sur un parcours de 2 km au départ et à l'arrivée place de la République, via </w:t>
      </w:r>
      <w:r w:rsidR="00686ED4">
        <w:rPr>
          <w:color w:val="222222"/>
          <w:sz w:val="22"/>
          <w:szCs w:val="22"/>
        </w:rPr>
        <w:t xml:space="preserve">la place Arago, les Halles, </w:t>
      </w:r>
      <w:r>
        <w:rPr>
          <w:color w:val="222222"/>
          <w:sz w:val="22"/>
          <w:szCs w:val="22"/>
        </w:rPr>
        <w:t>le quai Vauban,</w:t>
      </w:r>
      <w:r w:rsidR="00686ED4">
        <w:rPr>
          <w:color w:val="222222"/>
          <w:sz w:val="22"/>
          <w:szCs w:val="22"/>
        </w:rPr>
        <w:t xml:space="preserve"> le Castillet, les</w:t>
      </w:r>
      <w:r>
        <w:rPr>
          <w:color w:val="222222"/>
          <w:sz w:val="22"/>
          <w:szCs w:val="22"/>
        </w:rPr>
        <w:t xml:space="preserve"> professionnels de l'hôtellerie-restauration, collaborateurs, étudiants de la filière et </w:t>
      </w:r>
      <w:r w:rsidR="00686ED4">
        <w:rPr>
          <w:color w:val="222222"/>
          <w:sz w:val="22"/>
          <w:szCs w:val="22"/>
        </w:rPr>
        <w:t xml:space="preserve">clients </w:t>
      </w:r>
      <w:r>
        <w:rPr>
          <w:color w:val="222222"/>
          <w:sz w:val="22"/>
          <w:szCs w:val="22"/>
        </w:rPr>
        <w:t xml:space="preserve">sont invités à courir plateau en main, déguisement bienvenu, pour célébrer avec humour et convivialité les métiers du service. </w:t>
      </w:r>
      <w:r w:rsidR="00686ED4">
        <w:rPr>
          <w:color w:val="222222"/>
          <w:sz w:val="22"/>
          <w:szCs w:val="22"/>
        </w:rPr>
        <w:t xml:space="preserve">La place de la République se transformera pour l'occasion en village des partenaires, réunissant </w:t>
      </w:r>
      <w:proofErr w:type="gramStart"/>
      <w:r w:rsidR="00686ED4">
        <w:rPr>
          <w:color w:val="222222"/>
          <w:sz w:val="22"/>
          <w:szCs w:val="22"/>
        </w:rPr>
        <w:t>cafés</w:t>
      </w:r>
      <w:proofErr w:type="gramEnd"/>
      <w:r w:rsidR="00686ED4">
        <w:rPr>
          <w:color w:val="222222"/>
          <w:sz w:val="22"/>
          <w:szCs w:val="22"/>
        </w:rPr>
        <w:t>, bars, hôtels, restaurants, clubs de plage et traiteurs du département.</w:t>
      </w:r>
    </w:p>
    <w:p w14:paraId="551AE2E6" w14:textId="77777777" w:rsidR="004D04AE" w:rsidRDefault="00000000">
      <w:pPr>
        <w:spacing w:after="180" w:line="300" w:lineRule="auto"/>
        <w:rPr>
          <w:color w:val="222222"/>
          <w:sz w:val="22"/>
          <w:szCs w:val="22"/>
        </w:rPr>
      </w:pPr>
      <w:r>
        <w:rPr>
          <w:color w:val="222222"/>
          <w:sz w:val="22"/>
          <w:szCs w:val="22"/>
        </w:rPr>
        <w:t xml:space="preserve">Course revisitée, sans tenue obligatoire, avec color party et </w:t>
      </w:r>
      <w:r w:rsidR="00686ED4">
        <w:rPr>
          <w:color w:val="222222"/>
          <w:sz w:val="22"/>
          <w:szCs w:val="22"/>
        </w:rPr>
        <w:t>DJ sur le parcours</w:t>
      </w:r>
      <w:r>
        <w:rPr>
          <w:color w:val="222222"/>
          <w:sz w:val="22"/>
          <w:szCs w:val="22"/>
        </w:rPr>
        <w:t>, l'évènement est ouvert à tous</w:t>
      </w:r>
      <w:r w:rsidR="004D04AE">
        <w:rPr>
          <w:color w:val="222222"/>
          <w:sz w:val="22"/>
          <w:szCs w:val="22"/>
        </w:rPr>
        <w:t>.</w:t>
      </w:r>
      <w:r>
        <w:rPr>
          <w:color w:val="222222"/>
          <w:sz w:val="22"/>
          <w:szCs w:val="22"/>
        </w:rPr>
        <w:t xml:space="preserve"> </w:t>
      </w:r>
      <w:r w:rsidR="004D04AE">
        <w:rPr>
          <w:color w:val="222222"/>
          <w:sz w:val="22"/>
          <w:szCs w:val="22"/>
        </w:rPr>
        <w:t>P</w:t>
      </w:r>
      <w:r>
        <w:rPr>
          <w:color w:val="222222"/>
          <w:sz w:val="22"/>
          <w:szCs w:val="22"/>
        </w:rPr>
        <w:t xml:space="preserve">our 10 €, </w:t>
      </w:r>
      <w:r w:rsidR="004D04AE">
        <w:rPr>
          <w:color w:val="222222"/>
          <w:sz w:val="22"/>
          <w:szCs w:val="22"/>
        </w:rPr>
        <w:t>l’</w:t>
      </w:r>
      <w:r>
        <w:rPr>
          <w:color w:val="222222"/>
          <w:sz w:val="22"/>
          <w:szCs w:val="22"/>
        </w:rPr>
        <w:t>inscription inclu</w:t>
      </w:r>
      <w:r w:rsidR="004D04AE">
        <w:rPr>
          <w:color w:val="222222"/>
          <w:sz w:val="22"/>
          <w:szCs w:val="22"/>
        </w:rPr>
        <w:t>t</w:t>
      </w:r>
      <w:r>
        <w:rPr>
          <w:color w:val="222222"/>
          <w:sz w:val="22"/>
          <w:szCs w:val="22"/>
        </w:rPr>
        <w:t xml:space="preserve"> 2 boissons à consommer dans les cafés et bars partenaires de la fête des saisonniers. </w:t>
      </w:r>
    </w:p>
    <w:p w14:paraId="19756C83" w14:textId="4CA37834" w:rsidR="007E5E0B" w:rsidRDefault="00000000">
      <w:pPr>
        <w:spacing w:after="180" w:line="300" w:lineRule="auto"/>
        <w:rPr>
          <w:color w:val="222222"/>
          <w:sz w:val="22"/>
          <w:szCs w:val="22"/>
        </w:rPr>
      </w:pPr>
      <w:r>
        <w:rPr>
          <w:color w:val="222222"/>
          <w:sz w:val="22"/>
          <w:szCs w:val="22"/>
        </w:rPr>
        <w:t>L'intégralité des bénéfices sera reversée à Oncoparcours, institut du sein et de gynécologie</w:t>
      </w:r>
      <w:r w:rsidR="004D04AE">
        <w:rPr>
          <w:color w:val="222222"/>
          <w:sz w:val="22"/>
          <w:szCs w:val="22"/>
        </w:rPr>
        <w:t>.</w:t>
      </w:r>
    </w:p>
    <w:p w14:paraId="649F9387" w14:textId="77777777" w:rsidR="00686ED4" w:rsidRDefault="00686ED4" w:rsidP="00686ED4">
      <w:pPr>
        <w:spacing w:after="180" w:line="300" w:lineRule="auto"/>
      </w:pPr>
      <w:r>
        <w:rPr>
          <w:color w:val="222222"/>
          <w:sz w:val="22"/>
          <w:szCs w:val="22"/>
        </w:rPr>
        <w:t xml:space="preserve">La journée se prolongera par la 1ʳᵉ grande fête des saisonniers, en soirée, marquant symboliquement le passage de relais entre la saison estivale sur le littoral et la reprise de l'activité perpignanaise. </w:t>
      </w:r>
    </w:p>
    <w:p w14:paraId="546C9511" w14:textId="77777777" w:rsidR="00686ED4" w:rsidRDefault="00686ED4">
      <w:pPr>
        <w:spacing w:after="180" w:line="300" w:lineRule="auto"/>
      </w:pPr>
    </w:p>
    <w:p w14:paraId="48D0AE70" w14:textId="77777777" w:rsidR="007E5E0B" w:rsidRDefault="00000000">
      <w:pPr>
        <w:pBdr>
          <w:left w:val="single" w:sz="24" w:space="8" w:color="C6870F"/>
        </w:pBdr>
        <w:spacing w:before="200" w:after="60"/>
        <w:ind w:left="400"/>
      </w:pPr>
      <w:r>
        <w:rPr>
          <w:i/>
          <w:iCs/>
          <w:color w:val="1B2560"/>
          <w:sz w:val="24"/>
          <w:szCs w:val="24"/>
        </w:rPr>
        <w:t>« Cette 2ᵉ édition des Plateaux en Folie est avant tout un moment de partage. Nous voulons mettre en lumière le savoir-faire de nos métiers du service, créer du lien entre chefs d'entreprise, collaborateurs, étudiants et clients, et dynamiser l'activité économique du centre-ville de Perpignan. »</w:t>
      </w:r>
    </w:p>
    <w:p w14:paraId="08C0D828" w14:textId="77777777" w:rsidR="007E5E0B" w:rsidRDefault="00000000">
      <w:pPr>
        <w:spacing w:after="300"/>
        <w:ind w:left="400"/>
      </w:pPr>
      <w:r>
        <w:rPr>
          <w:b/>
          <w:bCs/>
          <w:color w:val="C6870F"/>
        </w:rPr>
        <w:t>— L'équipe de l'UMIH Pyrénées-Orientales</w:t>
      </w:r>
    </w:p>
    <w:p w14:paraId="6931255C" w14:textId="77777777" w:rsidR="007E5E0B" w:rsidRDefault="00000000">
      <w:pPr>
        <w:pStyle w:val="Titre1"/>
        <w:pBdr>
          <w:bottom w:val="single" w:sz="12" w:space="4" w:color="C6870F"/>
        </w:pBdr>
        <w:spacing w:before="400" w:after="200"/>
      </w:pPr>
      <w:r>
        <w:rPr>
          <w:b/>
          <w:bCs/>
          <w:color w:val="1B2560"/>
        </w:rPr>
        <w:t>L'évènement en chiffres</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34"/>
        <w:gridCol w:w="3333"/>
        <w:gridCol w:w="3333"/>
      </w:tblGrid>
      <w:tr w:rsidR="007E5E0B" w14:paraId="4C235C56" w14:textId="77777777">
        <w:tc>
          <w:tcPr>
            <w:tcW w:w="3333" w:type="dxa"/>
            <w:shd w:val="clear" w:color="auto" w:fill="1B2560"/>
            <w:tcMar>
              <w:top w:w="200" w:type="dxa"/>
              <w:left w:w="100" w:type="dxa"/>
              <w:bottom w:w="200" w:type="dxa"/>
              <w:right w:w="100" w:type="dxa"/>
            </w:tcMar>
            <w:vAlign w:val="center"/>
          </w:tcPr>
          <w:p w14:paraId="1D73286B" w14:textId="77777777" w:rsidR="007E5E0B" w:rsidRDefault="00000000">
            <w:pPr>
              <w:spacing w:after="60"/>
              <w:jc w:val="center"/>
            </w:pPr>
            <w:r>
              <w:rPr>
                <w:b/>
                <w:bCs/>
                <w:color w:val="C6870F"/>
                <w:sz w:val="44"/>
                <w:szCs w:val="44"/>
              </w:rPr>
              <w:t>2 km</w:t>
            </w:r>
          </w:p>
          <w:p w14:paraId="65E25D39" w14:textId="77777777" w:rsidR="007E5E0B" w:rsidRDefault="00000000">
            <w:pPr>
              <w:jc w:val="center"/>
            </w:pPr>
            <w:r>
              <w:rPr>
                <w:color w:val="FFFFFF"/>
                <w:sz w:val="18"/>
                <w:szCs w:val="18"/>
              </w:rPr>
              <w:t>Parcours</w:t>
            </w:r>
          </w:p>
        </w:tc>
        <w:tc>
          <w:tcPr>
            <w:tcW w:w="3333" w:type="dxa"/>
            <w:shd w:val="clear" w:color="auto" w:fill="1B2560"/>
            <w:tcMar>
              <w:top w:w="200" w:type="dxa"/>
              <w:left w:w="100" w:type="dxa"/>
              <w:bottom w:w="200" w:type="dxa"/>
              <w:right w:w="100" w:type="dxa"/>
            </w:tcMar>
            <w:vAlign w:val="center"/>
          </w:tcPr>
          <w:p w14:paraId="381F3112" w14:textId="77777777" w:rsidR="007E5E0B" w:rsidRDefault="00000000">
            <w:pPr>
              <w:spacing w:after="60"/>
              <w:jc w:val="center"/>
            </w:pPr>
            <w:r>
              <w:rPr>
                <w:b/>
                <w:bCs/>
                <w:color w:val="C6870F"/>
                <w:sz w:val="44"/>
                <w:szCs w:val="44"/>
              </w:rPr>
              <w:t>10 €</w:t>
            </w:r>
          </w:p>
          <w:p w14:paraId="1FAA3F75" w14:textId="77777777" w:rsidR="007E5E0B" w:rsidRDefault="00000000">
            <w:pPr>
              <w:jc w:val="center"/>
            </w:pPr>
            <w:r>
              <w:rPr>
                <w:color w:val="FFFFFF"/>
                <w:sz w:val="18"/>
                <w:szCs w:val="18"/>
              </w:rPr>
              <w:t>Inscription (2 boissons incl.)</w:t>
            </w:r>
          </w:p>
        </w:tc>
        <w:tc>
          <w:tcPr>
            <w:tcW w:w="3333" w:type="dxa"/>
            <w:shd w:val="clear" w:color="auto" w:fill="1B2560"/>
            <w:tcMar>
              <w:top w:w="200" w:type="dxa"/>
              <w:left w:w="100" w:type="dxa"/>
              <w:bottom w:w="200" w:type="dxa"/>
              <w:right w:w="100" w:type="dxa"/>
            </w:tcMar>
            <w:vAlign w:val="center"/>
          </w:tcPr>
          <w:p w14:paraId="61511CA8" w14:textId="77777777" w:rsidR="007E5E0B" w:rsidRDefault="00000000">
            <w:pPr>
              <w:spacing w:after="60"/>
              <w:jc w:val="center"/>
            </w:pPr>
            <w:r>
              <w:rPr>
                <w:b/>
                <w:bCs/>
                <w:color w:val="C6870F"/>
                <w:sz w:val="44"/>
                <w:szCs w:val="44"/>
              </w:rPr>
              <w:t>100 %</w:t>
            </w:r>
          </w:p>
          <w:p w14:paraId="7FC538DC" w14:textId="77777777" w:rsidR="007E5E0B" w:rsidRDefault="00000000">
            <w:pPr>
              <w:jc w:val="center"/>
            </w:pPr>
            <w:r>
              <w:rPr>
                <w:color w:val="FFFFFF"/>
                <w:sz w:val="18"/>
                <w:szCs w:val="18"/>
              </w:rPr>
              <w:t>Bénéfices reversés</w:t>
            </w:r>
          </w:p>
        </w:tc>
      </w:tr>
    </w:tbl>
    <w:p w14:paraId="039A385F" w14:textId="77777777" w:rsidR="007E5E0B" w:rsidRDefault="00000000">
      <w:r>
        <w:br w:type="page"/>
      </w:r>
    </w:p>
    <w:p w14:paraId="4E7141EB" w14:textId="77777777" w:rsidR="007E5E0B" w:rsidRDefault="00000000">
      <w:pPr>
        <w:pStyle w:val="Titre1"/>
        <w:pBdr>
          <w:bottom w:val="single" w:sz="12" w:space="4" w:color="C6870F"/>
        </w:pBdr>
        <w:spacing w:before="400" w:after="200"/>
      </w:pPr>
      <w:r>
        <w:rPr>
          <w:b/>
          <w:bCs/>
          <w:color w:val="1B2560"/>
        </w:rPr>
        <w:lastRenderedPageBreak/>
        <w:t>Présentation de l'évènement</w:t>
      </w:r>
    </w:p>
    <w:p w14:paraId="69FAB10E" w14:textId="77777777" w:rsidR="007E5E0B" w:rsidRDefault="00000000">
      <w:pPr>
        <w:spacing w:after="180" w:line="300" w:lineRule="auto"/>
      </w:pPr>
      <w:r>
        <w:rPr>
          <w:color w:val="222222"/>
          <w:sz w:val="22"/>
          <w:szCs w:val="22"/>
        </w:rPr>
        <w:t>L'Union des Métiers et des Industries de l'Hôtellerie des Pyrénées-Orientales organise la 2ᵉ Course des Plateaux en Folie en cœur de ville de Perpignan.</w:t>
      </w:r>
    </w:p>
    <w:p w14:paraId="51675A60" w14:textId="30F168F1" w:rsidR="007E5E0B" w:rsidRDefault="00000000">
      <w:pPr>
        <w:spacing w:after="180" w:line="300" w:lineRule="auto"/>
      </w:pPr>
      <w:r>
        <w:rPr>
          <w:color w:val="222222"/>
          <w:sz w:val="22"/>
          <w:szCs w:val="22"/>
        </w:rPr>
        <w:t xml:space="preserve">Le samedi 3 octobre dès 16h00, les participants sillonneront le </w:t>
      </w:r>
      <w:r w:rsidR="004D04AE">
        <w:rPr>
          <w:color w:val="222222"/>
          <w:sz w:val="22"/>
          <w:szCs w:val="22"/>
        </w:rPr>
        <w:t>coeur de ville</w:t>
      </w:r>
      <w:r>
        <w:rPr>
          <w:color w:val="222222"/>
          <w:sz w:val="22"/>
          <w:szCs w:val="22"/>
        </w:rPr>
        <w:t xml:space="preserve"> sur un parcours de 2 km, avec départ et arrivée place de la République.</w:t>
      </w:r>
    </w:p>
    <w:p w14:paraId="0502EB1F" w14:textId="317B2C0F" w:rsidR="007E5E0B" w:rsidRDefault="00000000">
      <w:pPr>
        <w:spacing w:after="180" w:line="300" w:lineRule="auto"/>
      </w:pPr>
      <w:r>
        <w:rPr>
          <w:color w:val="222222"/>
          <w:sz w:val="22"/>
          <w:szCs w:val="22"/>
        </w:rPr>
        <w:t xml:space="preserve">La </w:t>
      </w:r>
      <w:r w:rsidR="004D04AE">
        <w:rPr>
          <w:color w:val="222222"/>
          <w:sz w:val="22"/>
          <w:szCs w:val="22"/>
        </w:rPr>
        <w:t>journée</w:t>
      </w:r>
      <w:r>
        <w:rPr>
          <w:color w:val="222222"/>
          <w:sz w:val="22"/>
          <w:szCs w:val="22"/>
        </w:rPr>
        <w:t xml:space="preserve"> se poursuivra avec la 1ʳᵉ grande fête des saisonniers, marquant le passage de relais entre le littoral et la reprise de l'activité perpignanaise. </w:t>
      </w:r>
    </w:p>
    <w:p w14:paraId="5C02BA5C" w14:textId="77777777" w:rsidR="007E5E0B" w:rsidRDefault="00000000">
      <w:pPr>
        <w:spacing w:before="240" w:after="120"/>
      </w:pPr>
      <w:r>
        <w:rPr>
          <w:b/>
          <w:bCs/>
          <w:color w:val="C6870F"/>
          <w:sz w:val="24"/>
          <w:szCs w:val="24"/>
        </w:rPr>
        <w:t>Nos objectifs</w:t>
      </w:r>
    </w:p>
    <w:p w14:paraId="6FB43ACE" w14:textId="77777777" w:rsidR="007E5E0B" w:rsidRDefault="00000000">
      <w:pPr>
        <w:spacing w:after="180" w:line="300" w:lineRule="auto"/>
      </w:pPr>
      <w:r>
        <w:rPr>
          <w:color w:val="222222"/>
          <w:sz w:val="22"/>
          <w:szCs w:val="22"/>
        </w:rPr>
        <w:t>Un évènement qualitatif et convivial : mettre en lumière le savoir-faire des métiers du service en CHR (café-hôtellerie-restauration), tout en créant du lien entre les chefs d'entreprise, les collaborateurs, les étudiants de la filière et les clients.</w:t>
      </w:r>
    </w:p>
    <w:p w14:paraId="7040D370" w14:textId="77777777" w:rsidR="007E5E0B" w:rsidRDefault="00000000">
      <w:pPr>
        <w:spacing w:after="180" w:line="300" w:lineRule="auto"/>
      </w:pPr>
      <w:r>
        <w:rPr>
          <w:color w:val="222222"/>
          <w:sz w:val="22"/>
          <w:szCs w:val="22"/>
        </w:rPr>
        <w:t>L'évènement anime et dynamise l'activité économique des établissements du centre-ville. Il génère de l'attractivité pour les métiers du secteur à travers un moment de partage novateur et festif.</w:t>
      </w:r>
    </w:p>
    <w:p w14:paraId="01FC7164" w14:textId="0870EAAA" w:rsidR="007E5E0B" w:rsidRDefault="00000000">
      <w:pPr>
        <w:spacing w:after="180" w:line="300" w:lineRule="auto"/>
      </w:pPr>
      <w:r>
        <w:rPr>
          <w:i/>
          <w:iCs/>
          <w:color w:val="222222"/>
          <w:sz w:val="22"/>
          <w:szCs w:val="22"/>
        </w:rPr>
        <w:t>Une course revisitée : aucune tenue n'est obligatoire — plateau traditionnel, déguisements bienvenus</w:t>
      </w:r>
      <w:r w:rsidR="004D04AE">
        <w:rPr>
          <w:i/>
          <w:iCs/>
          <w:color w:val="222222"/>
          <w:sz w:val="22"/>
          <w:szCs w:val="22"/>
        </w:rPr>
        <w:t xml:space="preserve"> </w:t>
      </w:r>
      <w:r>
        <w:rPr>
          <w:i/>
          <w:iCs/>
          <w:color w:val="222222"/>
          <w:sz w:val="22"/>
          <w:szCs w:val="22"/>
        </w:rPr>
        <w:t>!</w:t>
      </w:r>
    </w:p>
    <w:p w14:paraId="4C96CCFD" w14:textId="77777777" w:rsidR="007E5E0B" w:rsidRDefault="00000000">
      <w:pPr>
        <w:pStyle w:val="Titre1"/>
        <w:pBdr>
          <w:bottom w:val="single" w:sz="12" w:space="4" w:color="C6870F"/>
        </w:pBdr>
        <w:spacing w:before="400" w:after="200"/>
      </w:pPr>
      <w:r>
        <w:rPr>
          <w:b/>
          <w:bCs/>
          <w:color w:val="1B2560"/>
        </w:rPr>
        <w:t>Nos valeurs</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7000"/>
      </w:tblGrid>
      <w:tr w:rsidR="007E5E0B" w14:paraId="2A3FFFB8" w14:textId="77777777">
        <w:tc>
          <w:tcPr>
            <w:tcW w:w="3000" w:type="dxa"/>
            <w:shd w:val="clear" w:color="auto" w:fill="EFE7CC"/>
            <w:tcMar>
              <w:top w:w="120" w:type="dxa"/>
              <w:left w:w="150" w:type="dxa"/>
              <w:bottom w:w="120" w:type="dxa"/>
              <w:right w:w="150" w:type="dxa"/>
            </w:tcMar>
            <w:vAlign w:val="center"/>
          </w:tcPr>
          <w:p w14:paraId="5042E093" w14:textId="77777777" w:rsidR="007E5E0B" w:rsidRDefault="00000000">
            <w:r>
              <w:rPr>
                <w:b/>
                <w:bCs/>
                <w:color w:val="1B2560"/>
                <w:sz w:val="21"/>
                <w:szCs w:val="21"/>
              </w:rPr>
              <w:t>Populaire &amp; Solidaire</w:t>
            </w:r>
          </w:p>
        </w:tc>
        <w:tc>
          <w:tcPr>
            <w:tcW w:w="7000" w:type="dxa"/>
            <w:tcMar>
              <w:top w:w="120" w:type="dxa"/>
              <w:left w:w="150" w:type="dxa"/>
              <w:bottom w:w="120" w:type="dxa"/>
              <w:right w:w="150" w:type="dxa"/>
            </w:tcMar>
            <w:vAlign w:val="center"/>
          </w:tcPr>
          <w:p w14:paraId="30AE5001" w14:textId="77777777" w:rsidR="007E5E0B" w:rsidRDefault="00000000">
            <w:r>
              <w:rPr>
                <w:color w:val="222222"/>
                <w:sz w:val="21"/>
                <w:szCs w:val="21"/>
              </w:rPr>
              <w:t>Un évènement accessible à tous les acteurs CHR : chefs d'entreprise, collaborateurs, fournisseurs, partenaires, étudiants et clients.</w:t>
            </w:r>
          </w:p>
        </w:tc>
      </w:tr>
      <w:tr w:rsidR="007E5E0B" w14:paraId="2B5D4015" w14:textId="77777777">
        <w:tc>
          <w:tcPr>
            <w:tcW w:w="3000" w:type="dxa"/>
            <w:shd w:val="clear" w:color="auto" w:fill="EFE7CC"/>
            <w:tcMar>
              <w:top w:w="120" w:type="dxa"/>
              <w:left w:w="150" w:type="dxa"/>
              <w:bottom w:w="120" w:type="dxa"/>
              <w:right w:w="150" w:type="dxa"/>
            </w:tcMar>
            <w:vAlign w:val="center"/>
          </w:tcPr>
          <w:p w14:paraId="74420903" w14:textId="77777777" w:rsidR="007E5E0B" w:rsidRDefault="00000000">
            <w:r>
              <w:rPr>
                <w:b/>
                <w:bCs/>
                <w:color w:val="1B2560"/>
                <w:sz w:val="21"/>
                <w:szCs w:val="21"/>
              </w:rPr>
              <w:t>Éco-responsable &amp; Locavore</w:t>
            </w:r>
          </w:p>
        </w:tc>
        <w:tc>
          <w:tcPr>
            <w:tcW w:w="7000" w:type="dxa"/>
            <w:tcMar>
              <w:top w:w="120" w:type="dxa"/>
              <w:left w:w="150" w:type="dxa"/>
              <w:bottom w:w="120" w:type="dxa"/>
              <w:right w:w="150" w:type="dxa"/>
            </w:tcMar>
            <w:vAlign w:val="center"/>
          </w:tcPr>
          <w:p w14:paraId="2460A9C2" w14:textId="77777777" w:rsidR="007E5E0B" w:rsidRDefault="00000000">
            <w:r>
              <w:rPr>
                <w:color w:val="222222"/>
                <w:sz w:val="21"/>
                <w:szCs w:val="21"/>
              </w:rPr>
              <w:t>Objectif zéro déchet, avec des prestataires et partenaires exclusivement locaux.</w:t>
            </w:r>
          </w:p>
        </w:tc>
      </w:tr>
      <w:tr w:rsidR="007E5E0B" w14:paraId="71BA0B8B" w14:textId="77777777">
        <w:tc>
          <w:tcPr>
            <w:tcW w:w="3000" w:type="dxa"/>
            <w:shd w:val="clear" w:color="auto" w:fill="EFE7CC"/>
            <w:tcMar>
              <w:top w:w="120" w:type="dxa"/>
              <w:left w:w="150" w:type="dxa"/>
              <w:bottom w:w="120" w:type="dxa"/>
              <w:right w:w="150" w:type="dxa"/>
            </w:tcMar>
            <w:vAlign w:val="center"/>
          </w:tcPr>
          <w:p w14:paraId="33703FD8" w14:textId="77777777" w:rsidR="007E5E0B" w:rsidRDefault="00000000">
            <w:r>
              <w:rPr>
                <w:b/>
                <w:bCs/>
                <w:color w:val="1B2560"/>
                <w:sz w:val="21"/>
                <w:szCs w:val="21"/>
              </w:rPr>
              <w:t>Dynamique &amp; Collaboratif</w:t>
            </w:r>
          </w:p>
        </w:tc>
        <w:tc>
          <w:tcPr>
            <w:tcW w:w="7000" w:type="dxa"/>
            <w:tcMar>
              <w:top w:w="120" w:type="dxa"/>
              <w:left w:w="150" w:type="dxa"/>
              <w:bottom w:w="120" w:type="dxa"/>
              <w:right w:w="150" w:type="dxa"/>
            </w:tcMar>
            <w:vAlign w:val="center"/>
          </w:tcPr>
          <w:p w14:paraId="744E0F9E" w14:textId="77777777" w:rsidR="007E5E0B" w:rsidRDefault="00000000">
            <w:r>
              <w:rPr>
                <w:color w:val="222222"/>
                <w:sz w:val="21"/>
                <w:szCs w:val="21"/>
              </w:rPr>
              <w:t>Une organisation portée par l'UMIH66 en lien avec Running 66, premier club de course des Pyrénées-Orientales (Trail de Collioure, Run In Perpignan).</w:t>
            </w:r>
          </w:p>
        </w:tc>
      </w:tr>
      <w:tr w:rsidR="007E5E0B" w14:paraId="4D01D948" w14:textId="77777777">
        <w:tc>
          <w:tcPr>
            <w:tcW w:w="3000" w:type="dxa"/>
            <w:shd w:val="clear" w:color="auto" w:fill="EFE7CC"/>
            <w:tcMar>
              <w:top w:w="120" w:type="dxa"/>
              <w:left w:w="150" w:type="dxa"/>
              <w:bottom w:w="120" w:type="dxa"/>
              <w:right w:w="150" w:type="dxa"/>
            </w:tcMar>
            <w:vAlign w:val="center"/>
          </w:tcPr>
          <w:p w14:paraId="0959CA1C" w14:textId="77777777" w:rsidR="007E5E0B" w:rsidRDefault="00000000">
            <w:r>
              <w:rPr>
                <w:b/>
                <w:bCs/>
                <w:color w:val="1B2560"/>
                <w:sz w:val="21"/>
                <w:szCs w:val="21"/>
              </w:rPr>
              <w:t>Caritatif &amp; Bienveillant</w:t>
            </w:r>
          </w:p>
        </w:tc>
        <w:tc>
          <w:tcPr>
            <w:tcW w:w="7000" w:type="dxa"/>
            <w:tcMar>
              <w:top w:w="120" w:type="dxa"/>
              <w:left w:w="150" w:type="dxa"/>
              <w:bottom w:w="120" w:type="dxa"/>
              <w:right w:w="150" w:type="dxa"/>
            </w:tcMar>
            <w:vAlign w:val="center"/>
          </w:tcPr>
          <w:p w14:paraId="54AB5C54" w14:textId="6EE71E86" w:rsidR="007E5E0B" w:rsidRDefault="00000000">
            <w:r>
              <w:rPr>
                <w:color w:val="222222"/>
                <w:sz w:val="21"/>
                <w:szCs w:val="21"/>
              </w:rPr>
              <w:t xml:space="preserve">Inscription à 10 €, incluant 2 boissons à consommer dans les cafés et bars partenaires de la fête des saisonniers. Bénéfices reversés à Oncoparcours, institut du sein et de gynécologie. </w:t>
            </w:r>
          </w:p>
        </w:tc>
      </w:tr>
      <w:tr w:rsidR="007E5E0B" w14:paraId="2725C911" w14:textId="77777777">
        <w:tc>
          <w:tcPr>
            <w:tcW w:w="3000" w:type="dxa"/>
            <w:shd w:val="clear" w:color="auto" w:fill="EFE7CC"/>
            <w:tcMar>
              <w:top w:w="120" w:type="dxa"/>
              <w:left w:w="150" w:type="dxa"/>
              <w:bottom w:w="120" w:type="dxa"/>
              <w:right w:w="150" w:type="dxa"/>
            </w:tcMar>
            <w:vAlign w:val="center"/>
          </w:tcPr>
          <w:p w14:paraId="5AF98608" w14:textId="77777777" w:rsidR="007E5E0B" w:rsidRDefault="00000000">
            <w:r>
              <w:rPr>
                <w:b/>
                <w:bCs/>
                <w:color w:val="1B2560"/>
                <w:sz w:val="21"/>
                <w:szCs w:val="21"/>
              </w:rPr>
              <w:t>Professionnel &amp; Qualitatif</w:t>
            </w:r>
          </w:p>
        </w:tc>
        <w:tc>
          <w:tcPr>
            <w:tcW w:w="7000" w:type="dxa"/>
            <w:tcMar>
              <w:top w:w="120" w:type="dxa"/>
              <w:left w:w="150" w:type="dxa"/>
              <w:bottom w:w="120" w:type="dxa"/>
              <w:right w:w="150" w:type="dxa"/>
            </w:tcMar>
            <w:vAlign w:val="center"/>
          </w:tcPr>
          <w:p w14:paraId="3197C9CF" w14:textId="77777777" w:rsidR="007E5E0B" w:rsidRDefault="00000000">
            <w:r>
              <w:rPr>
                <w:color w:val="222222"/>
                <w:sz w:val="21"/>
                <w:szCs w:val="21"/>
              </w:rPr>
              <w:t>Les meilleurs prestataires locaux mobilisés pour la communication et la logistique de la course.</w:t>
            </w:r>
          </w:p>
        </w:tc>
      </w:tr>
    </w:tbl>
    <w:p w14:paraId="6F9F53DC" w14:textId="77777777" w:rsidR="007E5E0B" w:rsidRDefault="00000000">
      <w:pPr>
        <w:spacing w:before="240" w:after="120"/>
      </w:pPr>
      <w:r>
        <w:rPr>
          <w:b/>
          <w:bCs/>
          <w:color w:val="C6870F"/>
          <w:sz w:val="24"/>
          <w:szCs w:val="24"/>
        </w:rPr>
        <w:t>L'intégralité des bénéfices reversée à Oncoparcours</w:t>
      </w:r>
    </w:p>
    <w:p w14:paraId="4E611216" w14:textId="77777777" w:rsidR="007E5E0B" w:rsidRDefault="00000000">
      <w:pPr>
        <w:spacing w:before="100" w:after="150"/>
      </w:pPr>
      <w:r>
        <w:rPr>
          <w:noProof/>
        </w:rPr>
        <w:drawing>
          <wp:inline distT="0" distB="0" distL="0" distR="0" wp14:anchorId="1A938340" wp14:editId="281EEF11">
            <wp:extent cx="1676400" cy="714375"/>
            <wp:effectExtent l="0" t="0" r="0" b="0"/>
            <wp:docPr id="875980320" name="Image 87598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676400" cy="714375"/>
                    </a:xfrm>
                    <a:prstGeom prst="rect">
                      <a:avLst/>
                    </a:prstGeom>
                  </pic:spPr>
                </pic:pic>
              </a:graphicData>
            </a:graphic>
          </wp:inline>
        </w:drawing>
      </w:r>
    </w:p>
    <w:p w14:paraId="7CFFB6DF" w14:textId="77777777" w:rsidR="007E5E0B" w:rsidRDefault="00000000">
      <w:pPr>
        <w:spacing w:after="180" w:line="300" w:lineRule="auto"/>
      </w:pPr>
      <w:r>
        <w:rPr>
          <w:color w:val="222222"/>
          <w:sz w:val="22"/>
          <w:szCs w:val="22"/>
        </w:rPr>
        <w:t>L'intégralité des bénéfices de la course sera reversée à Oncoparcours, institut du sein et de gynécologie, qui accompagne les patientes tout au long de leur parcours de soin.</w:t>
      </w:r>
    </w:p>
    <w:p w14:paraId="791783E4" w14:textId="77777777" w:rsidR="007E5E0B" w:rsidRDefault="00000000">
      <w:r>
        <w:br w:type="page"/>
      </w:r>
    </w:p>
    <w:p w14:paraId="162BBDD6" w14:textId="77777777" w:rsidR="007E5E0B" w:rsidRDefault="00000000">
      <w:pPr>
        <w:pStyle w:val="Titre1"/>
        <w:pBdr>
          <w:bottom w:val="single" w:sz="12" w:space="4" w:color="C6870F"/>
        </w:pBdr>
        <w:spacing w:before="400" w:after="200"/>
      </w:pPr>
      <w:r>
        <w:rPr>
          <w:b/>
          <w:bCs/>
          <w:color w:val="1B2560"/>
        </w:rPr>
        <w:lastRenderedPageBreak/>
        <w:t>Programme et animations</w:t>
      </w:r>
    </w:p>
    <w:p w14:paraId="271E85E6" w14:textId="77777777" w:rsidR="007E5E0B" w:rsidRDefault="00000000">
      <w:pPr>
        <w:spacing w:after="180" w:line="300" w:lineRule="auto"/>
      </w:pPr>
      <w:r>
        <w:rPr>
          <w:color w:val="222222"/>
          <w:sz w:val="22"/>
          <w:szCs w:val="22"/>
        </w:rPr>
        <w:t>L'évènement se veut convivial, à l'image des métiers qu'il met à l'honneur :</w:t>
      </w:r>
    </w:p>
    <w:p w14:paraId="59038326" w14:textId="77777777" w:rsidR="007E5E0B" w:rsidRDefault="00000000">
      <w:pPr>
        <w:pStyle w:val="Paragraphedeliste"/>
        <w:numPr>
          <w:ilvl w:val="0"/>
          <w:numId w:val="1"/>
        </w:numPr>
        <w:spacing w:after="90"/>
      </w:pPr>
      <w:r>
        <w:rPr>
          <w:color w:val="222222"/>
          <w:sz w:val="22"/>
          <w:szCs w:val="22"/>
        </w:rPr>
        <w:t>DJ sets par l'École des DJ de l'UCPA tout au long de la course</w:t>
      </w:r>
    </w:p>
    <w:p w14:paraId="76CB244A" w14:textId="77777777" w:rsidR="007E5E0B" w:rsidRDefault="00000000">
      <w:pPr>
        <w:pStyle w:val="Paragraphedeliste"/>
        <w:numPr>
          <w:ilvl w:val="0"/>
          <w:numId w:val="1"/>
        </w:numPr>
        <w:spacing w:after="90"/>
      </w:pPr>
      <w:r>
        <w:rPr>
          <w:color w:val="222222"/>
          <w:sz w:val="22"/>
          <w:szCs w:val="22"/>
        </w:rPr>
        <w:t>Color party et training festif au départ</w:t>
      </w:r>
    </w:p>
    <w:p w14:paraId="200EAB05" w14:textId="77777777" w:rsidR="007E5E0B" w:rsidRDefault="00000000">
      <w:pPr>
        <w:pStyle w:val="Paragraphedeliste"/>
        <w:numPr>
          <w:ilvl w:val="0"/>
          <w:numId w:val="1"/>
        </w:numPr>
        <w:spacing w:after="90"/>
      </w:pPr>
      <w:r>
        <w:rPr>
          <w:color w:val="222222"/>
          <w:sz w:val="22"/>
          <w:szCs w:val="22"/>
        </w:rPr>
        <w:t>Déguisements aux couleurs des établissements</w:t>
      </w:r>
    </w:p>
    <w:p w14:paraId="6DC3B548" w14:textId="77777777" w:rsidR="007E5E0B" w:rsidRDefault="00000000">
      <w:pPr>
        <w:pStyle w:val="Paragraphedeliste"/>
        <w:numPr>
          <w:ilvl w:val="0"/>
          <w:numId w:val="1"/>
        </w:numPr>
        <w:spacing w:after="90"/>
      </w:pPr>
      <w:r>
        <w:rPr>
          <w:color w:val="222222"/>
          <w:sz w:val="22"/>
          <w:szCs w:val="22"/>
        </w:rPr>
        <w:t>Village partenaires place de la République</w:t>
      </w:r>
    </w:p>
    <w:p w14:paraId="2ECBF3C7" w14:textId="77777777" w:rsidR="007E5E0B" w:rsidRDefault="00000000">
      <w:pPr>
        <w:pStyle w:val="Paragraphedeliste"/>
        <w:numPr>
          <w:ilvl w:val="0"/>
          <w:numId w:val="1"/>
        </w:numPr>
        <w:spacing w:after="90"/>
      </w:pPr>
      <w:r>
        <w:rPr>
          <w:color w:val="222222"/>
          <w:sz w:val="22"/>
          <w:szCs w:val="22"/>
        </w:rPr>
        <w:t>Podium, flammes géantes et mur des partenaires</w:t>
      </w:r>
    </w:p>
    <w:p w14:paraId="6153DDA0" w14:textId="338ADF4F" w:rsidR="007E5E0B" w:rsidRDefault="00000000">
      <w:pPr>
        <w:pStyle w:val="Paragraphedeliste"/>
        <w:numPr>
          <w:ilvl w:val="0"/>
          <w:numId w:val="1"/>
        </w:numPr>
        <w:spacing w:after="90"/>
      </w:pPr>
      <w:r>
        <w:rPr>
          <w:color w:val="222222"/>
          <w:sz w:val="22"/>
          <w:szCs w:val="22"/>
        </w:rPr>
        <w:t>Photographes professionnels</w:t>
      </w:r>
    </w:p>
    <w:p w14:paraId="696A3623" w14:textId="77777777" w:rsidR="007E5E0B" w:rsidRDefault="00000000">
      <w:pPr>
        <w:spacing w:before="150" w:after="100"/>
      </w:pPr>
      <w:r>
        <w:rPr>
          <w:noProof/>
        </w:rPr>
        <w:drawing>
          <wp:inline distT="0" distB="0" distL="0" distR="0" wp14:anchorId="45C61739" wp14:editId="5B75BA73">
            <wp:extent cx="1428750" cy="723900"/>
            <wp:effectExtent l="0" t="0" r="0" b="0"/>
            <wp:docPr id="1819096028" name="Image 1819096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428750" cy="723900"/>
                    </a:xfrm>
                    <a:prstGeom prst="rect">
                      <a:avLst/>
                    </a:prstGeom>
                  </pic:spPr>
                </pic:pic>
              </a:graphicData>
            </a:graphic>
          </wp:inline>
        </w:drawing>
      </w:r>
    </w:p>
    <w:p w14:paraId="2AABD5F3" w14:textId="77777777" w:rsidR="007E5E0B" w:rsidRDefault="00000000">
      <w:pPr>
        <w:spacing w:before="240" w:after="120"/>
      </w:pPr>
      <w:r>
        <w:rPr>
          <w:b/>
          <w:bCs/>
          <w:color w:val="C6870F"/>
          <w:sz w:val="24"/>
          <w:szCs w:val="24"/>
        </w:rPr>
        <w:t>Une campagne de communication à 360°</w:t>
      </w:r>
    </w:p>
    <w:p w14:paraId="1D3BA113" w14:textId="77777777" w:rsidR="007E5E0B" w:rsidRDefault="00000000">
      <w:pPr>
        <w:pStyle w:val="Paragraphedeliste"/>
        <w:numPr>
          <w:ilvl w:val="0"/>
          <w:numId w:val="1"/>
        </w:numPr>
        <w:spacing w:after="90"/>
      </w:pPr>
      <w:r>
        <w:rPr>
          <w:color w:val="222222"/>
          <w:sz w:val="22"/>
          <w:szCs w:val="22"/>
        </w:rPr>
        <w:t>Réseaux sociaux (Facebook, Instagram, LinkedIn) avant, pendant et après l'évènement</w:t>
      </w:r>
    </w:p>
    <w:p w14:paraId="139F088F" w14:textId="589E5427" w:rsidR="007E5E0B" w:rsidRDefault="00000000">
      <w:pPr>
        <w:pStyle w:val="Paragraphedeliste"/>
        <w:numPr>
          <w:ilvl w:val="0"/>
          <w:numId w:val="1"/>
        </w:numPr>
        <w:spacing w:after="90"/>
      </w:pPr>
      <w:r>
        <w:rPr>
          <w:color w:val="222222"/>
          <w:sz w:val="22"/>
          <w:szCs w:val="22"/>
        </w:rPr>
        <w:t xml:space="preserve">Reportage photo </w:t>
      </w:r>
      <w:r w:rsidR="004D04AE">
        <w:rPr>
          <w:color w:val="222222"/>
          <w:sz w:val="22"/>
          <w:szCs w:val="22"/>
        </w:rPr>
        <w:t xml:space="preserve">par un </w:t>
      </w:r>
      <w:r>
        <w:rPr>
          <w:color w:val="222222"/>
          <w:sz w:val="22"/>
          <w:szCs w:val="22"/>
        </w:rPr>
        <w:t>professionnel</w:t>
      </w:r>
    </w:p>
    <w:p w14:paraId="57180155" w14:textId="77777777" w:rsidR="007E5E0B" w:rsidRDefault="00000000">
      <w:pPr>
        <w:pStyle w:val="Paragraphedeliste"/>
        <w:numPr>
          <w:ilvl w:val="0"/>
          <w:numId w:val="1"/>
        </w:numPr>
        <w:spacing w:after="90"/>
      </w:pPr>
      <w:r>
        <w:rPr>
          <w:color w:val="222222"/>
          <w:sz w:val="22"/>
          <w:szCs w:val="22"/>
        </w:rPr>
        <w:t>Identité visuelle et affiches réalisées par une agence de Perpignan</w:t>
      </w:r>
    </w:p>
    <w:p w14:paraId="4EF7FA3C" w14:textId="77777777" w:rsidR="007E5E0B" w:rsidRDefault="00000000">
      <w:pPr>
        <w:pStyle w:val="Paragraphedeliste"/>
        <w:numPr>
          <w:ilvl w:val="0"/>
          <w:numId w:val="1"/>
        </w:numPr>
        <w:spacing w:after="90"/>
      </w:pPr>
      <w:r>
        <w:rPr>
          <w:color w:val="222222"/>
          <w:sz w:val="22"/>
          <w:szCs w:val="22"/>
        </w:rPr>
        <w:t>Podium, flammes, mur des partenaires et banderoles sur le parcours</w:t>
      </w:r>
    </w:p>
    <w:p w14:paraId="1A47C044" w14:textId="77777777" w:rsidR="007E5E0B" w:rsidRDefault="00000000">
      <w:pPr>
        <w:pStyle w:val="Paragraphedeliste"/>
        <w:numPr>
          <w:ilvl w:val="0"/>
          <w:numId w:val="1"/>
        </w:numPr>
        <w:spacing w:after="90"/>
      </w:pPr>
      <w:r>
        <w:rPr>
          <w:color w:val="222222"/>
          <w:sz w:val="22"/>
          <w:szCs w:val="22"/>
        </w:rPr>
        <w:t>Relais dans la presse locale avant et après l'évènement</w:t>
      </w:r>
    </w:p>
    <w:p w14:paraId="4DA7BCD4" w14:textId="77777777" w:rsidR="007E5E0B" w:rsidRDefault="00000000">
      <w:pPr>
        <w:pStyle w:val="Paragraphedeliste"/>
        <w:numPr>
          <w:ilvl w:val="0"/>
          <w:numId w:val="1"/>
        </w:numPr>
        <w:spacing w:after="90"/>
      </w:pPr>
      <w:r>
        <w:rPr>
          <w:color w:val="222222"/>
          <w:sz w:val="22"/>
          <w:szCs w:val="22"/>
        </w:rPr>
        <w:t>Village des partenaires place de la République</w:t>
      </w:r>
    </w:p>
    <w:p w14:paraId="3703FFD6" w14:textId="77777777" w:rsidR="007E5E0B" w:rsidRDefault="00000000">
      <w:pPr>
        <w:pStyle w:val="Titre1"/>
        <w:pBdr>
          <w:bottom w:val="single" w:sz="12" w:space="4" w:color="C6870F"/>
        </w:pBdr>
        <w:spacing w:before="400" w:after="200"/>
      </w:pPr>
      <w:r>
        <w:rPr>
          <w:b/>
          <w:bCs/>
          <w:color w:val="1B2560"/>
        </w:rPr>
        <w:t>Ils soutiennent l'évènement</w:t>
      </w:r>
    </w:p>
    <w:p w14:paraId="2F7A8105" w14:textId="77777777" w:rsidR="007E5E0B" w:rsidRDefault="00000000">
      <w:pPr>
        <w:spacing w:after="180" w:line="300" w:lineRule="auto"/>
      </w:pPr>
      <w:r>
        <w:rPr>
          <w:color w:val="222222"/>
          <w:sz w:val="22"/>
          <w:szCs w:val="22"/>
        </w:rPr>
        <w:t>La réalisation de cette 2ᵉ édition est rendue possible grâce au soutien de nombreux partenaires locaux. Ils ont contribué au succès de la 1ʳᵉ édition :</w:t>
      </w:r>
    </w:p>
    <w:p w14:paraId="09B47336" w14:textId="354C380C" w:rsidR="007E5E0B" w:rsidRDefault="00000000">
      <w:pPr>
        <w:spacing w:after="180" w:line="300" w:lineRule="auto"/>
        <w:rPr>
          <w:b/>
          <w:bCs/>
          <w:color w:val="222222"/>
          <w:sz w:val="22"/>
          <w:szCs w:val="22"/>
        </w:rPr>
      </w:pPr>
      <w:r>
        <w:rPr>
          <w:b/>
          <w:bCs/>
          <w:color w:val="222222"/>
          <w:sz w:val="22"/>
          <w:szCs w:val="22"/>
        </w:rPr>
        <w:t>Perpignan La Rayonnante · Sobraquès Distribution · Malakoff Humanis · Pajot Assurances · Maison Cazes · Brasserie Milles · CFA 3B Conseil · Cap Sud 66 · Running 66 · DL Conseil · Emmaluc · CCI Pyrénées-Orientales · France Bleu Roussillo</w:t>
      </w:r>
      <w:r w:rsidR="00FE5AA0">
        <w:rPr>
          <w:b/>
          <w:bCs/>
          <w:color w:val="222222"/>
          <w:sz w:val="22"/>
          <w:szCs w:val="22"/>
        </w:rPr>
        <w:t>n</w:t>
      </w:r>
      <w:r w:rsidR="004D04AE">
        <w:rPr>
          <w:b/>
          <w:bCs/>
          <w:color w:val="222222"/>
          <w:sz w:val="22"/>
          <w:szCs w:val="22"/>
        </w:rPr>
        <w:t xml:space="preserve"> · CCI · FDAC</w:t>
      </w:r>
    </w:p>
    <w:p w14:paraId="5D46E900" w14:textId="77777777" w:rsidR="004D04AE" w:rsidRDefault="004D04AE">
      <w:pPr>
        <w:spacing w:after="180" w:line="300" w:lineRule="auto"/>
        <w:rPr>
          <w:b/>
          <w:bCs/>
          <w:color w:val="222222"/>
          <w:sz w:val="22"/>
          <w:szCs w:val="22"/>
        </w:rPr>
      </w:pPr>
    </w:p>
    <w:p w14:paraId="08ADA83E" w14:textId="12C29E3A" w:rsidR="004D04AE" w:rsidRDefault="004D04AE" w:rsidP="004D04AE">
      <w:pPr>
        <w:spacing w:after="180" w:line="300" w:lineRule="auto"/>
        <w:rPr>
          <w:b/>
          <w:bCs/>
          <w:color w:val="222222"/>
          <w:sz w:val="22"/>
          <w:szCs w:val="22"/>
        </w:rPr>
      </w:pPr>
      <w:r>
        <w:rPr>
          <w:b/>
          <w:bCs/>
          <w:color w:val="222222"/>
          <w:sz w:val="22"/>
          <w:szCs w:val="22"/>
        </w:rPr>
        <w:t>Ils ont déjà répondu présent pour la 2</w:t>
      </w:r>
      <w:r w:rsidRPr="004D04AE">
        <w:rPr>
          <w:b/>
          <w:bCs/>
          <w:color w:val="222222"/>
          <w:sz w:val="22"/>
          <w:szCs w:val="22"/>
          <w:vertAlign w:val="superscript"/>
        </w:rPr>
        <w:t>ème</w:t>
      </w:r>
      <w:r>
        <w:rPr>
          <w:b/>
          <w:bCs/>
          <w:color w:val="222222"/>
          <w:sz w:val="22"/>
          <w:szCs w:val="22"/>
        </w:rPr>
        <w:t xml:space="preserve"> édition : Perpignan La Rayonnante ·  le Conseil Départemental · Malakoff Humanis · Brasserie Milles · CFA 3B Conseil · Cap Sud 66 · Running 66 · Attraptemps · CCI Pyrénées-Orientales · ici Roussillon </w:t>
      </w:r>
      <w:r w:rsidR="00FE5AA0">
        <w:rPr>
          <w:b/>
          <w:bCs/>
          <w:color w:val="222222"/>
          <w:sz w:val="22"/>
          <w:szCs w:val="22"/>
        </w:rPr>
        <w:t xml:space="preserve">· </w:t>
      </w:r>
      <w:r w:rsidR="00FE5AA0">
        <w:rPr>
          <w:b/>
          <w:bCs/>
          <w:color w:val="222222"/>
          <w:sz w:val="22"/>
          <w:szCs w:val="22"/>
        </w:rPr>
        <w:t xml:space="preserve"> </w:t>
      </w:r>
      <w:r>
        <w:rPr>
          <w:b/>
          <w:bCs/>
          <w:color w:val="222222"/>
          <w:sz w:val="22"/>
          <w:szCs w:val="22"/>
        </w:rPr>
        <w:t>CCI · FDAC · Promocash</w:t>
      </w:r>
    </w:p>
    <w:p w14:paraId="4407D80E" w14:textId="091BFB23" w:rsidR="004D04AE" w:rsidRDefault="004D04AE">
      <w:pPr>
        <w:spacing w:after="180" w:line="300" w:lineRule="auto"/>
      </w:pPr>
    </w:p>
    <w:p w14:paraId="6AB4A2A6" w14:textId="77777777" w:rsidR="007E5E0B" w:rsidRDefault="00000000">
      <w:pPr>
        <w:spacing w:after="180" w:line="300" w:lineRule="auto"/>
      </w:pPr>
      <w:r>
        <w:rPr>
          <w:color w:val="222222"/>
          <w:sz w:val="22"/>
          <w:szCs w:val="22"/>
        </w:rPr>
        <w:t>Trois niveaux de partenariat sont proposés aux entreprises souhaitant s'associer à l'évènement : Bronze (700 €), Argent (2 000 €) et Or (3 000 €), donnant accès selon la formule à l'affichage, aux banderoles et dossards, aux flammes et au mur des partenaires, à un stand dans le village ou encore à l'exclusivité sur leur domaine d'activité.</w:t>
      </w:r>
    </w:p>
    <w:p w14:paraId="2ED0B7D0" w14:textId="77777777" w:rsidR="007E5E0B" w:rsidRDefault="00000000">
      <w:r>
        <w:br w:type="page"/>
      </w:r>
    </w:p>
    <w:p w14:paraId="1828638F" w14:textId="77777777" w:rsidR="007E5E0B" w:rsidRDefault="00000000">
      <w:pPr>
        <w:pStyle w:val="Titre1"/>
        <w:pBdr>
          <w:bottom w:val="single" w:sz="12" w:space="4" w:color="C6870F"/>
        </w:pBdr>
        <w:spacing w:before="400" w:after="200"/>
      </w:pPr>
      <w:r>
        <w:rPr>
          <w:b/>
          <w:bCs/>
          <w:color w:val="1B2560"/>
        </w:rPr>
        <w:lastRenderedPageBreak/>
        <w:t>Informations pratiques</w:t>
      </w:r>
    </w:p>
    <w:p w14:paraId="608012E1" w14:textId="7F0DAA4E" w:rsidR="007E5E0B" w:rsidRDefault="007E5E0B">
      <w:pPr>
        <w:spacing w:after="100"/>
        <w:jc w:val="right"/>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500"/>
        <w:gridCol w:w="2500"/>
        <w:gridCol w:w="2500"/>
      </w:tblGrid>
      <w:tr w:rsidR="007E5E0B" w14:paraId="2110DEB8" w14:textId="77777777">
        <w:tc>
          <w:tcPr>
            <w:tcW w:w="2500" w:type="dxa"/>
            <w:shd w:val="clear" w:color="auto" w:fill="1B2560"/>
            <w:tcMar>
              <w:top w:w="150" w:type="dxa"/>
              <w:left w:w="150" w:type="dxa"/>
              <w:bottom w:w="150" w:type="dxa"/>
              <w:right w:w="150" w:type="dxa"/>
            </w:tcMar>
            <w:vAlign w:val="center"/>
          </w:tcPr>
          <w:p w14:paraId="2C6128D7" w14:textId="77777777" w:rsidR="007E5E0B" w:rsidRDefault="00000000">
            <w:pPr>
              <w:spacing w:after="40"/>
            </w:pPr>
            <w:r>
              <w:rPr>
                <w:b/>
                <w:bCs/>
                <w:color w:val="FFFFFF"/>
                <w:spacing w:val="10"/>
                <w:sz w:val="16"/>
                <w:szCs w:val="16"/>
              </w:rPr>
              <w:t>DATE</w:t>
            </w:r>
          </w:p>
          <w:p w14:paraId="2668978C" w14:textId="77777777" w:rsidR="007E5E0B" w:rsidRDefault="00000000">
            <w:r>
              <w:rPr>
                <w:b/>
                <w:bCs/>
                <w:color w:val="FFFFFF"/>
                <w:sz w:val="24"/>
                <w:szCs w:val="24"/>
              </w:rPr>
              <w:t>Samedi 3 octobre 2026</w:t>
            </w:r>
          </w:p>
        </w:tc>
        <w:tc>
          <w:tcPr>
            <w:tcW w:w="2500" w:type="dxa"/>
            <w:shd w:val="clear" w:color="auto" w:fill="C6870F"/>
            <w:tcMar>
              <w:top w:w="150" w:type="dxa"/>
              <w:left w:w="150" w:type="dxa"/>
              <w:bottom w:w="150" w:type="dxa"/>
              <w:right w:w="150" w:type="dxa"/>
            </w:tcMar>
            <w:vAlign w:val="center"/>
          </w:tcPr>
          <w:p w14:paraId="158AAEBA" w14:textId="77777777" w:rsidR="007E5E0B" w:rsidRDefault="00000000">
            <w:pPr>
              <w:spacing w:after="40"/>
            </w:pPr>
            <w:r>
              <w:rPr>
                <w:b/>
                <w:bCs/>
                <w:color w:val="FFFFFF"/>
                <w:spacing w:val="10"/>
                <w:sz w:val="16"/>
                <w:szCs w:val="16"/>
              </w:rPr>
              <w:t>HEURE</w:t>
            </w:r>
          </w:p>
          <w:p w14:paraId="045DD962" w14:textId="77777777" w:rsidR="007E5E0B" w:rsidRDefault="00000000">
            <w:r>
              <w:rPr>
                <w:b/>
                <w:bCs/>
                <w:color w:val="FFFFFF"/>
                <w:sz w:val="24"/>
                <w:szCs w:val="24"/>
              </w:rPr>
              <w:t>Départ à 16h00</w:t>
            </w:r>
          </w:p>
        </w:tc>
        <w:tc>
          <w:tcPr>
            <w:tcW w:w="2500" w:type="dxa"/>
            <w:shd w:val="clear" w:color="auto" w:fill="1B2560"/>
            <w:tcMar>
              <w:top w:w="150" w:type="dxa"/>
              <w:left w:w="150" w:type="dxa"/>
              <w:bottom w:w="150" w:type="dxa"/>
              <w:right w:w="150" w:type="dxa"/>
            </w:tcMar>
            <w:vAlign w:val="center"/>
          </w:tcPr>
          <w:p w14:paraId="1F6946D7" w14:textId="77777777" w:rsidR="007E5E0B" w:rsidRDefault="00000000">
            <w:pPr>
              <w:spacing w:after="40"/>
            </w:pPr>
            <w:r>
              <w:rPr>
                <w:b/>
                <w:bCs/>
                <w:color w:val="FFFFFF"/>
                <w:spacing w:val="10"/>
                <w:sz w:val="16"/>
                <w:szCs w:val="16"/>
              </w:rPr>
              <w:t>LIEU</w:t>
            </w:r>
          </w:p>
          <w:p w14:paraId="24CF6F76" w14:textId="77777777" w:rsidR="007E5E0B" w:rsidRDefault="00000000">
            <w:r>
              <w:rPr>
                <w:b/>
                <w:bCs/>
                <w:color w:val="FFFFFF"/>
                <w:sz w:val="24"/>
                <w:szCs w:val="24"/>
              </w:rPr>
              <w:t>Cœur de ville, Perpignan</w:t>
            </w:r>
          </w:p>
        </w:tc>
        <w:tc>
          <w:tcPr>
            <w:tcW w:w="2500" w:type="dxa"/>
            <w:shd w:val="clear" w:color="auto" w:fill="C6870F"/>
            <w:tcMar>
              <w:top w:w="150" w:type="dxa"/>
              <w:left w:w="150" w:type="dxa"/>
              <w:bottom w:w="150" w:type="dxa"/>
              <w:right w:w="150" w:type="dxa"/>
            </w:tcMar>
            <w:vAlign w:val="center"/>
          </w:tcPr>
          <w:p w14:paraId="44F3D50A" w14:textId="77777777" w:rsidR="007E5E0B" w:rsidRDefault="00000000">
            <w:pPr>
              <w:spacing w:after="40"/>
            </w:pPr>
            <w:r>
              <w:rPr>
                <w:b/>
                <w:bCs/>
                <w:color w:val="FFFFFF"/>
                <w:spacing w:val="10"/>
                <w:sz w:val="16"/>
                <w:szCs w:val="16"/>
              </w:rPr>
              <w:t>PARCOURS</w:t>
            </w:r>
          </w:p>
          <w:p w14:paraId="5940ABEF" w14:textId="77777777" w:rsidR="007E5E0B" w:rsidRDefault="00000000">
            <w:r>
              <w:rPr>
                <w:b/>
                <w:bCs/>
                <w:color w:val="FFFFFF"/>
                <w:sz w:val="24"/>
                <w:szCs w:val="24"/>
              </w:rPr>
              <w:t>2 km</w:t>
            </w:r>
          </w:p>
        </w:tc>
      </w:tr>
    </w:tbl>
    <w:p w14:paraId="1F3D0C17" w14:textId="77777777" w:rsidR="007E5E0B" w:rsidRDefault="007E5E0B">
      <w:pPr>
        <w:spacing w:after="180" w:line="300" w:lineRule="auto"/>
      </w:pPr>
    </w:p>
    <w:p w14:paraId="0405A0A1" w14:textId="61DA5777" w:rsidR="007E5E0B" w:rsidRDefault="00000000">
      <w:pPr>
        <w:spacing w:after="180" w:line="300" w:lineRule="auto"/>
      </w:pPr>
      <w:r>
        <w:rPr>
          <w:color w:val="222222"/>
          <w:sz w:val="22"/>
          <w:szCs w:val="22"/>
        </w:rPr>
        <w:t>Parcours : départ et arrivée place de la République, via l</w:t>
      </w:r>
      <w:r w:rsidR="00686ED4">
        <w:rPr>
          <w:color w:val="222222"/>
          <w:sz w:val="22"/>
          <w:szCs w:val="22"/>
        </w:rPr>
        <w:t>a place Arago, l</w:t>
      </w:r>
      <w:r>
        <w:rPr>
          <w:color w:val="222222"/>
          <w:sz w:val="22"/>
          <w:szCs w:val="22"/>
        </w:rPr>
        <w:t>e quai Vauban, Perpignan. Inscription à 10 € (incluant 2 boissons dans les cafés et bars partenaires de la fête des saisonniers), ouverte à tous les acteurs du secteur CHR ainsi qu'au grand public. Bénéfices reversés à Oncoparcours.</w:t>
      </w:r>
    </w:p>
    <w:p w14:paraId="68D67670" w14:textId="209B3F01" w:rsidR="00686ED4" w:rsidRDefault="00686ED4">
      <w:pPr>
        <w:pStyle w:val="Titre1"/>
        <w:pBdr>
          <w:bottom w:val="single" w:sz="12" w:space="4" w:color="C6870F"/>
        </w:pBdr>
        <w:spacing w:before="400" w:after="200"/>
        <w:rPr>
          <w:b/>
          <w:bCs/>
          <w:color w:val="1B2560"/>
        </w:rPr>
      </w:pPr>
      <w:r>
        <w:rPr>
          <w:noProof/>
        </w:rPr>
        <w:drawing>
          <wp:inline distT="0" distB="0" distL="0" distR="0" wp14:anchorId="7ECCD5B6" wp14:editId="765BFD51">
            <wp:extent cx="1236072" cy="1676400"/>
            <wp:effectExtent l="0" t="0" r="0" b="0"/>
            <wp:docPr id="284822982" name="Image 28482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flipH="1">
                      <a:off x="0" y="0"/>
                      <a:ext cx="1365459" cy="1851879"/>
                    </a:xfrm>
                    <a:prstGeom prst="rect">
                      <a:avLst/>
                    </a:prstGeom>
                  </pic:spPr>
                </pic:pic>
              </a:graphicData>
            </a:graphic>
          </wp:inline>
        </w:drawing>
      </w:r>
    </w:p>
    <w:p w14:paraId="66F004E5" w14:textId="08B6D357" w:rsidR="007E5E0B" w:rsidRDefault="00000000">
      <w:pPr>
        <w:pStyle w:val="Titre1"/>
        <w:pBdr>
          <w:bottom w:val="single" w:sz="12" w:space="4" w:color="C6870F"/>
        </w:pBdr>
        <w:spacing w:before="400" w:after="200"/>
      </w:pPr>
      <w:r>
        <w:rPr>
          <w:b/>
          <w:bCs/>
          <w:color w:val="1B2560"/>
        </w:rPr>
        <w:t>Contact presse</w:t>
      </w:r>
    </w:p>
    <w:p w14:paraId="20F8BF2D" w14:textId="77777777" w:rsidR="007E5E0B" w:rsidRDefault="00000000">
      <w:pPr>
        <w:spacing w:after="180" w:line="300" w:lineRule="auto"/>
      </w:pPr>
      <w:r>
        <w:rPr>
          <w:b/>
          <w:bCs/>
          <w:color w:val="222222"/>
          <w:sz w:val="22"/>
          <w:szCs w:val="22"/>
        </w:rPr>
        <w:t>Sylvie Pimenta</w:t>
      </w:r>
    </w:p>
    <w:p w14:paraId="01CAF01A" w14:textId="77777777" w:rsidR="007E5E0B" w:rsidRDefault="00000000">
      <w:pPr>
        <w:spacing w:after="180" w:line="300" w:lineRule="auto"/>
      </w:pPr>
      <w:r>
        <w:rPr>
          <w:color w:val="222222"/>
          <w:sz w:val="22"/>
          <w:szCs w:val="22"/>
        </w:rPr>
        <w:t>Directrice, UMIH Pyrénées-Orientales</w:t>
      </w:r>
    </w:p>
    <w:p w14:paraId="6169C53F" w14:textId="77777777" w:rsidR="007E5E0B" w:rsidRDefault="00000000">
      <w:pPr>
        <w:spacing w:after="180" w:line="300" w:lineRule="auto"/>
      </w:pPr>
      <w:r>
        <w:rPr>
          <w:color w:val="222222"/>
          <w:sz w:val="22"/>
          <w:szCs w:val="22"/>
        </w:rPr>
        <w:t>Téléphone : 04 68 35 50 03 · 06 47 40 35 01</w:t>
      </w:r>
    </w:p>
    <w:p w14:paraId="31C0FDBF" w14:textId="77777777" w:rsidR="007E5E0B" w:rsidRDefault="00000000">
      <w:pPr>
        <w:spacing w:after="180" w:line="300" w:lineRule="auto"/>
      </w:pPr>
      <w:proofErr w:type="gramStart"/>
      <w:r>
        <w:rPr>
          <w:color w:val="222222"/>
          <w:sz w:val="22"/>
          <w:szCs w:val="22"/>
        </w:rPr>
        <w:t>Email</w:t>
      </w:r>
      <w:proofErr w:type="gramEnd"/>
      <w:r>
        <w:rPr>
          <w:color w:val="222222"/>
          <w:sz w:val="22"/>
          <w:szCs w:val="22"/>
        </w:rPr>
        <w:t xml:space="preserve"> direct : sylviepimenta@umih66.com</w:t>
      </w:r>
    </w:p>
    <w:p w14:paraId="53D35C88" w14:textId="77777777" w:rsidR="007E5E0B" w:rsidRDefault="00000000">
      <w:pPr>
        <w:spacing w:after="180" w:line="300" w:lineRule="auto"/>
      </w:pPr>
      <w:proofErr w:type="gramStart"/>
      <w:r>
        <w:rPr>
          <w:color w:val="222222"/>
          <w:sz w:val="22"/>
          <w:szCs w:val="22"/>
        </w:rPr>
        <w:t>Email</w:t>
      </w:r>
      <w:proofErr w:type="gramEnd"/>
      <w:r>
        <w:rPr>
          <w:color w:val="222222"/>
          <w:sz w:val="22"/>
          <w:szCs w:val="22"/>
        </w:rPr>
        <w:t xml:space="preserve"> général : contact@umih66.com</w:t>
      </w:r>
    </w:p>
    <w:p w14:paraId="6E91A692" w14:textId="77777777" w:rsidR="007E5E0B" w:rsidRDefault="00000000">
      <w:pPr>
        <w:spacing w:after="180" w:line="300" w:lineRule="auto"/>
      </w:pPr>
      <w:r>
        <w:rPr>
          <w:color w:val="222222"/>
          <w:sz w:val="22"/>
          <w:szCs w:val="22"/>
        </w:rPr>
        <w:t>Site web : www.umih66.com</w:t>
      </w:r>
    </w:p>
    <w:p w14:paraId="64B00EB8" w14:textId="77777777" w:rsidR="007E5E0B" w:rsidRDefault="00000000">
      <w:pPr>
        <w:spacing w:before="240" w:after="120"/>
      </w:pPr>
      <w:r>
        <w:rPr>
          <w:b/>
          <w:bCs/>
          <w:color w:val="C6870F"/>
          <w:sz w:val="24"/>
          <w:szCs w:val="24"/>
        </w:rPr>
        <w:t>À propos de l'UMIH Pyrénées-Orientales</w:t>
      </w:r>
    </w:p>
    <w:p w14:paraId="5131A766" w14:textId="77777777" w:rsidR="007E5E0B" w:rsidRDefault="00000000">
      <w:pPr>
        <w:spacing w:after="180" w:line="300" w:lineRule="auto"/>
      </w:pPr>
      <w:r>
        <w:rPr>
          <w:color w:val="222222"/>
          <w:sz w:val="22"/>
          <w:szCs w:val="22"/>
        </w:rPr>
        <w:t>L'Union des Métiers et des Industries de l'Hôtellerie (UMIH) des Pyrénées-Orientales est le syndicat professionnel représentant les acteurs de l'hôtellerie-restauration du département.</w:t>
      </w:r>
    </w:p>
    <w:p w14:paraId="78EFC5E0" w14:textId="77777777" w:rsidR="007E5E0B" w:rsidRDefault="00000000">
      <w:pPr>
        <w:spacing w:before="200"/>
        <w:jc w:val="center"/>
      </w:pPr>
      <w:r>
        <w:rPr>
          <w:color w:val="8A93B8"/>
          <w:sz w:val="16"/>
          <w:szCs w:val="16"/>
        </w:rPr>
        <w:t>Les Plateaux en Folie · 3 octobre 2026 · Perpignan</w:t>
      </w:r>
    </w:p>
    <w:sectPr w:rsidR="007E5E0B">
      <w:headerReference w:type="default" r:id="rId10"/>
      <w:footerReference w:type="default" r:id="rId11"/>
      <w:pgSz w:w="11906" w:h="16838"/>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9812E5" w14:textId="77777777" w:rsidR="007A64BC" w:rsidRDefault="007A64BC">
      <w:r>
        <w:separator/>
      </w:r>
    </w:p>
  </w:endnote>
  <w:endnote w:type="continuationSeparator" w:id="0">
    <w:p w14:paraId="29F1C6D2" w14:textId="77777777" w:rsidR="007A64BC" w:rsidRDefault="007A6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5A0AC5" w14:textId="77777777" w:rsidR="007E5E0B" w:rsidRDefault="00000000">
    <w:pPr>
      <w:jc w:val="right"/>
    </w:pPr>
    <w:r>
      <w:rPr>
        <w:color w:val="8A93B8"/>
        <w:sz w:val="16"/>
        <w:szCs w:val="16"/>
      </w:rPr>
      <w:t xml:space="preserve">Page </w:t>
    </w:r>
    <w:r>
      <w:rPr>
        <w:color w:val="8A93B8"/>
        <w:sz w:val="16"/>
        <w:szCs w:val="16"/>
      </w:rPr>
      <w:fldChar w:fldCharType="begin"/>
    </w:r>
    <w:r>
      <w:rPr>
        <w:color w:val="8A93B8"/>
        <w:sz w:val="16"/>
        <w:szCs w:val="16"/>
      </w:rPr>
      <w:instrText>PAGE</w:instrText>
    </w:r>
    <w:r>
      <w:rPr>
        <w:color w:val="8A93B8"/>
        <w:sz w:val="16"/>
        <w:szCs w:val="16"/>
      </w:rPr>
      <w:fldChar w:fldCharType="separate"/>
    </w:r>
    <w:r w:rsidR="00686ED4">
      <w:rPr>
        <w:noProof/>
        <w:color w:val="8A93B8"/>
        <w:sz w:val="16"/>
        <w:szCs w:val="16"/>
      </w:rPr>
      <w:t>1</w:t>
    </w:r>
    <w:r>
      <w:rPr>
        <w:color w:val="8A93B8"/>
        <w:sz w:val="16"/>
        <w:szCs w:val="16"/>
      </w:rPr>
      <w:fldChar w:fldCharType="end"/>
    </w:r>
    <w:r>
      <w:rPr>
        <w:color w:val="8A93B8"/>
        <w:sz w:val="16"/>
        <w:szCs w:val="16"/>
      </w:rPr>
      <w:t xml:space="preserve"> / </w:t>
    </w:r>
    <w:r>
      <w:rPr>
        <w:color w:val="8A93B8"/>
        <w:sz w:val="16"/>
        <w:szCs w:val="16"/>
      </w:rPr>
      <w:fldChar w:fldCharType="begin"/>
    </w:r>
    <w:r>
      <w:rPr>
        <w:color w:val="8A93B8"/>
        <w:sz w:val="16"/>
        <w:szCs w:val="16"/>
      </w:rPr>
      <w:instrText>NUMPAGES</w:instrText>
    </w:r>
    <w:r>
      <w:rPr>
        <w:color w:val="8A93B8"/>
        <w:sz w:val="16"/>
        <w:szCs w:val="16"/>
      </w:rPr>
      <w:fldChar w:fldCharType="separate"/>
    </w:r>
    <w:r w:rsidR="00686ED4">
      <w:rPr>
        <w:noProof/>
        <w:color w:val="8A93B8"/>
        <w:sz w:val="16"/>
        <w:szCs w:val="16"/>
      </w:rPr>
      <w:t>2</w:t>
    </w:r>
    <w:r>
      <w:rPr>
        <w:color w:val="8A93B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791ECF" w14:textId="77777777" w:rsidR="007A64BC" w:rsidRDefault="007A64BC">
      <w:r>
        <w:separator/>
      </w:r>
    </w:p>
  </w:footnote>
  <w:footnote w:type="continuationSeparator" w:id="0">
    <w:p w14:paraId="2FB0AC56" w14:textId="77777777" w:rsidR="007A64BC" w:rsidRDefault="007A6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E9CD24" w14:textId="77777777" w:rsidR="007E5E0B" w:rsidRDefault="00000000">
    <w:r>
      <w:rPr>
        <w:b/>
        <w:bCs/>
        <w:color w:val="1B2560"/>
        <w:sz w:val="16"/>
        <w:szCs w:val="16"/>
      </w:rPr>
      <w:t>UMIH PYRÉNÉES-ORIENTALES</w:t>
    </w:r>
    <w:r>
      <w:rPr>
        <w:color w:val="C6870F"/>
        <w:sz w:val="16"/>
        <w:szCs w:val="16"/>
      </w:rPr>
      <w:t xml:space="preserve">   ·   DOSSIER DE PRESSE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390C51"/>
    <w:multiLevelType w:val="hybridMultilevel"/>
    <w:tmpl w:val="636CBE8C"/>
    <w:lvl w:ilvl="0" w:tplc="A4EA5046">
      <w:start w:val="1"/>
      <w:numFmt w:val="bullet"/>
      <w:lvlText w:val="●"/>
      <w:lvlJc w:val="left"/>
      <w:pPr>
        <w:ind w:left="720" w:hanging="360"/>
      </w:pPr>
    </w:lvl>
    <w:lvl w:ilvl="1" w:tplc="DC02B696">
      <w:start w:val="1"/>
      <w:numFmt w:val="bullet"/>
      <w:lvlText w:val="○"/>
      <w:lvlJc w:val="left"/>
      <w:pPr>
        <w:ind w:left="1440" w:hanging="360"/>
      </w:pPr>
    </w:lvl>
    <w:lvl w:ilvl="2" w:tplc="2B0E1F5A">
      <w:start w:val="1"/>
      <w:numFmt w:val="bullet"/>
      <w:lvlText w:val="■"/>
      <w:lvlJc w:val="left"/>
      <w:pPr>
        <w:ind w:left="2160" w:hanging="360"/>
      </w:pPr>
    </w:lvl>
    <w:lvl w:ilvl="3" w:tplc="372E4230">
      <w:start w:val="1"/>
      <w:numFmt w:val="bullet"/>
      <w:lvlText w:val="●"/>
      <w:lvlJc w:val="left"/>
      <w:pPr>
        <w:ind w:left="2880" w:hanging="360"/>
      </w:pPr>
    </w:lvl>
    <w:lvl w:ilvl="4" w:tplc="AF001CDE">
      <w:start w:val="1"/>
      <w:numFmt w:val="bullet"/>
      <w:lvlText w:val="○"/>
      <w:lvlJc w:val="left"/>
      <w:pPr>
        <w:ind w:left="3600" w:hanging="360"/>
      </w:pPr>
    </w:lvl>
    <w:lvl w:ilvl="5" w:tplc="CBF29B28">
      <w:start w:val="1"/>
      <w:numFmt w:val="bullet"/>
      <w:lvlText w:val="■"/>
      <w:lvlJc w:val="left"/>
      <w:pPr>
        <w:ind w:left="4320" w:hanging="360"/>
      </w:pPr>
    </w:lvl>
    <w:lvl w:ilvl="6" w:tplc="B8AC1524">
      <w:start w:val="1"/>
      <w:numFmt w:val="bullet"/>
      <w:lvlText w:val="●"/>
      <w:lvlJc w:val="left"/>
      <w:pPr>
        <w:ind w:left="5040" w:hanging="360"/>
      </w:pPr>
    </w:lvl>
    <w:lvl w:ilvl="7" w:tplc="7F9052E2">
      <w:start w:val="1"/>
      <w:numFmt w:val="bullet"/>
      <w:lvlText w:val="●"/>
      <w:lvlJc w:val="left"/>
      <w:pPr>
        <w:ind w:left="5760" w:hanging="360"/>
      </w:pPr>
    </w:lvl>
    <w:lvl w:ilvl="8" w:tplc="20FE208A">
      <w:start w:val="1"/>
      <w:numFmt w:val="bullet"/>
      <w:lvlText w:val="●"/>
      <w:lvlJc w:val="left"/>
      <w:pPr>
        <w:ind w:left="6480" w:hanging="360"/>
      </w:pPr>
    </w:lvl>
  </w:abstractNum>
  <w:num w:numId="1" w16cid:durableId="85080194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E0B"/>
    <w:rsid w:val="0007647C"/>
    <w:rsid w:val="004D04AE"/>
    <w:rsid w:val="00686ED4"/>
    <w:rsid w:val="007A64BC"/>
    <w:rsid w:val="007E5E0B"/>
    <w:rsid w:val="00DF6852"/>
    <w:rsid w:val="00FE5A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3731293"/>
  <w15:docId w15:val="{80EEC900-6005-354F-8411-C7C9DBB44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1098</Words>
  <Characters>5944</Characters>
  <Application>Microsoft Office Word</Application>
  <DocSecurity>0</DocSecurity>
  <Lines>148</Lines>
  <Paragraphs>110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Sylvie PIMENTA</cp:lastModifiedBy>
  <cp:revision>3</cp:revision>
  <cp:lastPrinted>2026-09-14T12:26:00Z</cp:lastPrinted>
  <dcterms:created xsi:type="dcterms:W3CDTF">2026-09-14T12:43:00Z</dcterms:created>
  <dcterms:modified xsi:type="dcterms:W3CDTF">2026-09-14T14:45:00Z</dcterms:modified>
</cp:coreProperties>
</file>